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A0EAA4" w14:textId="77777777" w:rsidR="00025F3C" w:rsidRDefault="00025F3C" w:rsidP="00025F3C">
      <w:pPr>
        <w:jc w:val="center"/>
        <w:rPr>
          <w:b/>
        </w:rPr>
      </w:pPr>
    </w:p>
    <w:p w14:paraId="239E5949" w14:textId="77777777" w:rsidR="00025F3C" w:rsidRPr="00F05456" w:rsidRDefault="00025F3C" w:rsidP="00025F3C">
      <w:pPr>
        <w:jc w:val="center"/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b/>
          <w:sz w:val="22"/>
          <w:szCs w:val="22"/>
        </w:rPr>
        <w:t>DENTAL INJURIES AND THE ROLE OF MOUTH GUARDS</w:t>
      </w:r>
    </w:p>
    <w:p w14:paraId="0CD41DDD" w14:textId="77777777" w:rsidR="00025F3C" w:rsidRPr="00F05456" w:rsidRDefault="00025F3C" w:rsidP="00025F3C">
      <w:pPr>
        <w:rPr>
          <w:rFonts w:asciiTheme="majorHAnsi" w:hAnsiTheme="majorHAnsi"/>
          <w:sz w:val="22"/>
          <w:szCs w:val="22"/>
          <w:u w:val="single"/>
        </w:rPr>
      </w:pPr>
    </w:p>
    <w:p w14:paraId="408A6C2F" w14:textId="57CDF939" w:rsidR="00025F3C" w:rsidRP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In young athletes, most of the dental injuries occur in contact and collision sports.  The use of a well-fitting mouth guard can prevent virtually all of them. Below are the most common.</w:t>
      </w:r>
    </w:p>
    <w:p w14:paraId="19650E72" w14:textId="77777777" w:rsidR="00025F3C" w:rsidRPr="00F05456" w:rsidRDefault="00025F3C" w:rsidP="00025F3C">
      <w:pPr>
        <w:rPr>
          <w:rFonts w:asciiTheme="majorHAnsi" w:hAnsiTheme="majorHAnsi"/>
          <w:b/>
          <w:sz w:val="22"/>
          <w:szCs w:val="22"/>
        </w:rPr>
      </w:pPr>
    </w:p>
    <w:p w14:paraId="2C5D3AA5" w14:textId="5B75A0E9" w:rsid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b/>
          <w:sz w:val="22"/>
          <w:szCs w:val="22"/>
        </w:rPr>
        <w:t>Avulsion</w:t>
      </w:r>
      <w:r w:rsidR="00F05456">
        <w:rPr>
          <w:rFonts w:asciiTheme="majorHAnsi" w:hAnsiTheme="majorHAnsi"/>
          <w:b/>
          <w:sz w:val="22"/>
          <w:szCs w:val="22"/>
        </w:rPr>
        <w:t>s</w:t>
      </w:r>
      <w:r w:rsidRPr="00F05456">
        <w:rPr>
          <w:rFonts w:asciiTheme="majorHAnsi" w:hAnsiTheme="majorHAnsi"/>
          <w:b/>
          <w:sz w:val="22"/>
          <w:szCs w:val="22"/>
        </w:rPr>
        <w:t>:</w:t>
      </w:r>
      <w:r w:rsidRPr="00F05456">
        <w:rPr>
          <w:rFonts w:asciiTheme="majorHAnsi" w:hAnsiTheme="majorHAnsi"/>
          <w:sz w:val="22"/>
          <w:szCs w:val="22"/>
        </w:rPr>
        <w:t xml:space="preserve"> </w:t>
      </w:r>
    </w:p>
    <w:p w14:paraId="6B79F16B" w14:textId="0896D5FB" w:rsidR="00F05456" w:rsidRDefault="00F05456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04A89" wp14:editId="69625983">
                <wp:simplePos x="0" y="0"/>
                <wp:positionH relativeFrom="column">
                  <wp:posOffset>4076065</wp:posOffset>
                </wp:positionH>
                <wp:positionV relativeFrom="paragraph">
                  <wp:posOffset>25210</wp:posOffset>
                </wp:positionV>
                <wp:extent cx="2960370" cy="15906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4010B" w14:textId="77777777" w:rsidR="00025F3C" w:rsidRDefault="00025F3C" w:rsidP="00025F3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EF8CA2E" wp14:editId="0933F416">
                                  <wp:extent cx="2854766" cy="1246909"/>
                                  <wp:effectExtent l="0" t="0" r="3175" b="0"/>
                                  <wp:docPr id="2" name="Picture 2" descr="Image result for tooth avulsion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ooth avulsion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439" cy="1250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0.95pt;margin-top:2pt;width:233.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" stroked="f">
                <v:textbox>
                  <w:txbxContent>
                    <w:p w14:paraId="1E94010B" w14:textId="77777777" w:rsidR="00025F3C" w:rsidRDefault="00025F3C" w:rsidP="00025F3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EF8CA2E" wp14:editId="0933F416">
                            <wp:extent cx="2854766" cy="1246909"/>
                            <wp:effectExtent l="0" t="0" r="3175" b="0"/>
                            <wp:docPr id="2" name="Picture 2" descr="Image result for tooth avulsion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ooth avulsion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439" cy="1250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sz w:val="22"/>
          <w:szCs w:val="22"/>
        </w:rPr>
        <w:t xml:space="preserve">These occur </w:t>
      </w:r>
      <w:r w:rsidR="00025F3C" w:rsidRPr="00F05456">
        <w:rPr>
          <w:rFonts w:asciiTheme="majorHAnsi" w:hAnsiTheme="majorHAnsi"/>
          <w:sz w:val="22"/>
          <w:szCs w:val="22"/>
        </w:rPr>
        <w:t xml:space="preserve">when the entire tooth, including the root, is knocked out. </w:t>
      </w:r>
    </w:p>
    <w:p w14:paraId="6152A07C" w14:textId="3508B65C" w:rsidR="00025F3C" w:rsidRP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Use the following guidelines to help with a tooth avulsion:</w:t>
      </w:r>
    </w:p>
    <w:p w14:paraId="39E3AB22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Handle the tooth by the crown, not the root</w:t>
      </w:r>
    </w:p>
    <w:p w14:paraId="6E291B61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Do not brush, sterilize, or scrub the tooth</w:t>
      </w:r>
    </w:p>
    <w:p w14:paraId="3A0C44E3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If tooth is dirty, gently rinse with water</w:t>
      </w:r>
    </w:p>
    <w:p w14:paraId="03BB7A7B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 xml:space="preserve">If possible, place tooth back in socket and have the athlete </w:t>
      </w:r>
    </w:p>
    <w:p w14:paraId="4A567522" w14:textId="77777777" w:rsidR="00025F3C" w:rsidRPr="00F05456" w:rsidRDefault="00025F3C" w:rsidP="00025F3C">
      <w:pPr>
        <w:ind w:left="720"/>
        <w:rPr>
          <w:rFonts w:asciiTheme="majorHAnsi" w:hAnsiTheme="majorHAnsi"/>
          <w:sz w:val="22"/>
          <w:szCs w:val="22"/>
        </w:rPr>
      </w:pPr>
      <w:proofErr w:type="gramStart"/>
      <w:r w:rsidRPr="00F05456">
        <w:rPr>
          <w:rFonts w:asciiTheme="majorHAnsi" w:hAnsiTheme="majorHAnsi"/>
          <w:sz w:val="22"/>
          <w:szCs w:val="22"/>
        </w:rPr>
        <w:t>gently</w:t>
      </w:r>
      <w:proofErr w:type="gramEnd"/>
      <w:r w:rsidRPr="00F05456">
        <w:rPr>
          <w:rFonts w:asciiTheme="majorHAnsi" w:hAnsiTheme="majorHAnsi"/>
          <w:sz w:val="22"/>
          <w:szCs w:val="22"/>
        </w:rPr>
        <w:t xml:space="preserve"> bite down on a towel</w:t>
      </w:r>
    </w:p>
    <w:p w14:paraId="71D878E2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Immediately transport the athlete and tooth to a dentist.</w:t>
      </w:r>
    </w:p>
    <w:p w14:paraId="2688B70E" w14:textId="77777777" w:rsidR="00025F3C" w:rsidRPr="00F05456" w:rsidRDefault="00025F3C" w:rsidP="00025F3C">
      <w:pPr>
        <w:ind w:left="720"/>
        <w:rPr>
          <w:rFonts w:asciiTheme="majorHAnsi" w:hAnsiTheme="majorHAnsi"/>
          <w:sz w:val="22"/>
          <w:szCs w:val="22"/>
        </w:rPr>
      </w:pPr>
    </w:p>
    <w:p w14:paraId="15159B3B" w14:textId="4AAAF9EA" w:rsidR="00F05456" w:rsidRDefault="00025F3C" w:rsidP="00025F3C">
      <w:pPr>
        <w:rPr>
          <w:rFonts w:asciiTheme="majorHAnsi" w:hAnsiTheme="majorHAnsi"/>
          <w:b/>
          <w:sz w:val="22"/>
          <w:szCs w:val="22"/>
        </w:rPr>
      </w:pPr>
      <w:proofErr w:type="spellStart"/>
      <w:r w:rsidRPr="00F05456">
        <w:rPr>
          <w:rFonts w:asciiTheme="majorHAnsi" w:hAnsiTheme="majorHAnsi"/>
          <w:b/>
          <w:sz w:val="22"/>
          <w:szCs w:val="22"/>
        </w:rPr>
        <w:t>Luxation</w:t>
      </w:r>
      <w:r w:rsidR="00F05456">
        <w:rPr>
          <w:rFonts w:asciiTheme="majorHAnsi" w:hAnsiTheme="majorHAnsi"/>
          <w:b/>
          <w:sz w:val="22"/>
          <w:szCs w:val="22"/>
        </w:rPr>
        <w:t>s</w:t>
      </w:r>
      <w:proofErr w:type="spellEnd"/>
      <w:r w:rsidRPr="00F05456">
        <w:rPr>
          <w:rFonts w:asciiTheme="majorHAnsi" w:hAnsiTheme="majorHAnsi"/>
          <w:b/>
          <w:sz w:val="22"/>
          <w:szCs w:val="22"/>
        </w:rPr>
        <w:t xml:space="preserve">: </w:t>
      </w:r>
    </w:p>
    <w:p w14:paraId="43AD4AF1" w14:textId="282F8977" w:rsidR="00F05456" w:rsidRDefault="00F05456" w:rsidP="00025F3C">
      <w:pPr>
        <w:rPr>
          <w:rFonts w:asciiTheme="majorHAnsi" w:hAnsiTheme="majorHAnsi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These o</w:t>
      </w:r>
      <w:r w:rsidR="00025F3C" w:rsidRPr="00F05456">
        <w:rPr>
          <w:rFonts w:asciiTheme="majorHAnsi" w:hAnsiTheme="majorHAnsi"/>
          <w:sz w:val="22"/>
          <w:szCs w:val="22"/>
        </w:rPr>
        <w:t>ccurs</w:t>
      </w:r>
      <w:proofErr w:type="gramEnd"/>
      <w:r w:rsidR="00025F3C" w:rsidRPr="00F05456">
        <w:rPr>
          <w:rFonts w:asciiTheme="majorHAnsi" w:hAnsiTheme="majorHAnsi"/>
          <w:sz w:val="22"/>
          <w:szCs w:val="22"/>
        </w:rPr>
        <w:t xml:space="preserve"> when the tooth is still in the socket but in the wrong position. </w:t>
      </w:r>
    </w:p>
    <w:p w14:paraId="29489B0A" w14:textId="346D4725" w:rsidR="00025F3C" w:rsidRPr="00F05456" w:rsidRDefault="00F05456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1312E" wp14:editId="4B65E98A">
                <wp:simplePos x="0" y="0"/>
                <wp:positionH relativeFrom="column">
                  <wp:posOffset>4413250</wp:posOffset>
                </wp:positionH>
                <wp:positionV relativeFrom="paragraph">
                  <wp:posOffset>161290</wp:posOffset>
                </wp:positionV>
                <wp:extent cx="2374265" cy="1403985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0F020" w14:textId="77777777" w:rsidR="00025F3C" w:rsidRDefault="00025F3C" w:rsidP="00025F3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4B8B94C" wp14:editId="0B9436BB">
                                  <wp:extent cx="2401294" cy="1685676"/>
                                  <wp:effectExtent l="0" t="0" r="0" b="0"/>
                                  <wp:docPr id="16" name="Picture 16" descr="Image result for tooth luxation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ooth luxation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41" cy="1690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47.5pt;margin-top:12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V6JAIAACM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" stroked="f">
                <v:textbox style="mso-fit-shape-to-text:t">
                  <w:txbxContent>
                    <w:p w14:paraId="2170F020" w14:textId="77777777" w:rsidR="00025F3C" w:rsidRDefault="00025F3C" w:rsidP="00025F3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4B8B94C" wp14:editId="0B9436BB">
                            <wp:extent cx="2401294" cy="1685676"/>
                            <wp:effectExtent l="0" t="0" r="0" b="0"/>
                            <wp:docPr id="16" name="Picture 16" descr="Image result for tooth luxation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ooth luxation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41" cy="1690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F3C" w:rsidRPr="00F05456">
        <w:rPr>
          <w:rFonts w:asciiTheme="majorHAnsi" w:hAnsiTheme="majorHAnsi"/>
          <w:sz w:val="22"/>
          <w:szCs w:val="22"/>
        </w:rPr>
        <w:t xml:space="preserve">There are three types of </w:t>
      </w:r>
      <w:proofErr w:type="gramStart"/>
      <w:r w:rsidR="00025F3C" w:rsidRPr="00F05456">
        <w:rPr>
          <w:rFonts w:asciiTheme="majorHAnsi" w:hAnsiTheme="majorHAnsi"/>
          <w:sz w:val="22"/>
          <w:szCs w:val="22"/>
        </w:rPr>
        <w:t>luxation’s</w:t>
      </w:r>
      <w:proofErr w:type="gramEnd"/>
      <w:r w:rsidR="00025F3C" w:rsidRPr="00F05456">
        <w:rPr>
          <w:rFonts w:asciiTheme="majorHAnsi" w:hAnsiTheme="majorHAnsi"/>
          <w:sz w:val="22"/>
          <w:szCs w:val="22"/>
        </w:rPr>
        <w:t>:</w:t>
      </w:r>
    </w:p>
    <w:p w14:paraId="1510EFAB" w14:textId="22BFD579" w:rsidR="00025F3C" w:rsidRPr="00F05456" w:rsidRDefault="00025F3C" w:rsidP="00025F3C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F05456">
        <w:rPr>
          <w:rFonts w:asciiTheme="majorHAnsi" w:hAnsiTheme="majorHAnsi"/>
          <w:u w:val="single"/>
        </w:rPr>
        <w:t>Extruded Tooth</w:t>
      </w:r>
      <w:r w:rsidRPr="00F05456">
        <w:rPr>
          <w:rFonts w:asciiTheme="majorHAnsi" w:hAnsiTheme="majorHAnsi"/>
        </w:rPr>
        <w:t>: Tooth will appear to be longer than the</w:t>
      </w:r>
    </w:p>
    <w:p w14:paraId="40C074D1" w14:textId="0063FED8" w:rsidR="00025F3C" w:rsidRP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surrounding</w:t>
      </w:r>
      <w:proofErr w:type="gramEnd"/>
      <w:r w:rsidRPr="00F05456">
        <w:rPr>
          <w:rFonts w:asciiTheme="majorHAnsi" w:hAnsiTheme="majorHAnsi"/>
        </w:rPr>
        <w:t xml:space="preserve"> teeth. The tooth will need to be repositioned into </w:t>
      </w:r>
    </w:p>
    <w:p w14:paraId="17345DF1" w14:textId="77777777" w:rsidR="00025F3C" w:rsidRP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the</w:t>
      </w:r>
      <w:proofErr w:type="gramEnd"/>
      <w:r w:rsidRPr="00F05456">
        <w:rPr>
          <w:rFonts w:asciiTheme="majorHAnsi" w:hAnsiTheme="majorHAnsi"/>
        </w:rPr>
        <w:t xml:space="preserve"> socket using firm finger pressure. This is best done by </w:t>
      </w:r>
    </w:p>
    <w:p w14:paraId="0D5E42C6" w14:textId="77777777" w:rsidR="00025F3C" w:rsidRP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trained</w:t>
      </w:r>
      <w:proofErr w:type="gramEnd"/>
      <w:r w:rsidRPr="00F05456">
        <w:rPr>
          <w:rFonts w:asciiTheme="majorHAnsi" w:hAnsiTheme="majorHAnsi"/>
        </w:rPr>
        <w:t xml:space="preserve"> dental/medical personnel.</w:t>
      </w:r>
    </w:p>
    <w:p w14:paraId="34010DE9" w14:textId="77777777" w:rsidR="00025F3C" w:rsidRPr="00F05456" w:rsidRDefault="00025F3C" w:rsidP="00025F3C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F05456">
        <w:rPr>
          <w:rFonts w:asciiTheme="majorHAnsi" w:hAnsiTheme="majorHAnsi"/>
          <w:u w:val="single"/>
        </w:rPr>
        <w:t>Lateral Displacement</w:t>
      </w:r>
      <w:r w:rsidRPr="00F05456">
        <w:rPr>
          <w:rFonts w:asciiTheme="majorHAnsi" w:hAnsiTheme="majorHAnsi"/>
        </w:rPr>
        <w:t xml:space="preserve">: Tooth appears to be pushed back or </w:t>
      </w:r>
    </w:p>
    <w:p w14:paraId="0737C23E" w14:textId="77777777" w:rsidR="00025F3C" w:rsidRP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forward</w:t>
      </w:r>
      <w:proofErr w:type="gramEnd"/>
      <w:r w:rsidRPr="00F05456">
        <w:rPr>
          <w:rFonts w:asciiTheme="majorHAnsi" w:hAnsiTheme="majorHAnsi"/>
        </w:rPr>
        <w:t xml:space="preserve">. No treatment should be provided at the scene of the </w:t>
      </w:r>
    </w:p>
    <w:p w14:paraId="4B7CCA1E" w14:textId="77777777" w:rsidR="00025F3C" w:rsidRP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injury</w:t>
      </w:r>
      <w:proofErr w:type="gramEnd"/>
      <w:r w:rsidRPr="00F05456">
        <w:rPr>
          <w:rFonts w:asciiTheme="majorHAnsi" w:hAnsiTheme="majorHAnsi"/>
        </w:rPr>
        <w:t xml:space="preserve"> because the tooth is locked in bone. Transport immediately</w:t>
      </w:r>
    </w:p>
    <w:p w14:paraId="7B4E626C" w14:textId="77777777" w:rsidR="00025F3C" w:rsidRP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to</w:t>
      </w:r>
      <w:proofErr w:type="gramEnd"/>
      <w:r w:rsidRPr="00F05456">
        <w:rPr>
          <w:rFonts w:asciiTheme="majorHAnsi" w:hAnsiTheme="majorHAnsi"/>
        </w:rPr>
        <w:t xml:space="preserve"> a dentist.</w:t>
      </w:r>
    </w:p>
    <w:p w14:paraId="2DEFE5F1" w14:textId="2D74AE91" w:rsidR="00025F3C" w:rsidRPr="00F05456" w:rsidRDefault="00025F3C" w:rsidP="00025F3C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F05456">
        <w:rPr>
          <w:rFonts w:asciiTheme="majorHAnsi" w:hAnsiTheme="majorHAnsi"/>
          <w:u w:val="single"/>
        </w:rPr>
        <w:t>Intruded Tooth</w:t>
      </w:r>
      <w:r w:rsidRPr="00F05456">
        <w:rPr>
          <w:rFonts w:asciiTheme="majorHAnsi" w:hAnsiTheme="majorHAnsi"/>
        </w:rPr>
        <w:t xml:space="preserve">:  Tooth will appear to be pushed into the gums </w:t>
      </w:r>
    </w:p>
    <w:p w14:paraId="2BBE1E83" w14:textId="77777777" w:rsidR="00025F3C" w:rsidRP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and</w:t>
      </w:r>
      <w:proofErr w:type="gramEnd"/>
      <w:r w:rsidRPr="00F05456">
        <w:rPr>
          <w:rFonts w:asciiTheme="majorHAnsi" w:hAnsiTheme="majorHAnsi"/>
        </w:rPr>
        <w:t xml:space="preserve"> have a shorter appearance. No treatment should be provided </w:t>
      </w:r>
    </w:p>
    <w:p w14:paraId="22F63FC6" w14:textId="77777777" w:rsidR="00F05456" w:rsidRDefault="00025F3C" w:rsidP="00025F3C">
      <w:pPr>
        <w:pStyle w:val="ListParagraph"/>
        <w:rPr>
          <w:rFonts w:asciiTheme="majorHAnsi" w:hAnsiTheme="majorHAnsi"/>
        </w:rPr>
      </w:pPr>
      <w:proofErr w:type="gramStart"/>
      <w:r w:rsidRPr="00F05456">
        <w:rPr>
          <w:rFonts w:asciiTheme="majorHAnsi" w:hAnsiTheme="majorHAnsi"/>
        </w:rPr>
        <w:t>at</w:t>
      </w:r>
      <w:proofErr w:type="gramEnd"/>
      <w:r w:rsidRPr="00F05456">
        <w:rPr>
          <w:rFonts w:asciiTheme="majorHAnsi" w:hAnsiTheme="majorHAnsi"/>
        </w:rPr>
        <w:t xml:space="preserve"> the scene of the injury because the tooth is locked in bone. </w:t>
      </w:r>
    </w:p>
    <w:p w14:paraId="5EFCA6BF" w14:textId="250D56A5" w:rsidR="00025F3C" w:rsidRPr="00F05456" w:rsidRDefault="00025F3C" w:rsidP="00025F3C">
      <w:pPr>
        <w:pStyle w:val="ListParagraph"/>
        <w:rPr>
          <w:rFonts w:asciiTheme="majorHAnsi" w:hAnsiTheme="majorHAnsi"/>
        </w:rPr>
      </w:pPr>
      <w:r w:rsidRPr="00F05456">
        <w:rPr>
          <w:rFonts w:asciiTheme="majorHAnsi" w:hAnsiTheme="majorHAnsi"/>
        </w:rPr>
        <w:t>Transport immediately to a dentist.</w:t>
      </w:r>
    </w:p>
    <w:p w14:paraId="30EB2CC4" w14:textId="2BFA5F96" w:rsidR="00F05456" w:rsidRDefault="00025F3C" w:rsidP="00025F3C">
      <w:p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b/>
          <w:sz w:val="22"/>
          <w:szCs w:val="22"/>
        </w:rPr>
        <w:t>Fracture</w:t>
      </w:r>
      <w:r w:rsidR="00F05456">
        <w:rPr>
          <w:rFonts w:asciiTheme="majorHAnsi" w:hAnsiTheme="majorHAnsi"/>
          <w:b/>
          <w:sz w:val="22"/>
          <w:szCs w:val="22"/>
        </w:rPr>
        <w:t>s</w:t>
      </w:r>
      <w:r w:rsidRPr="00F05456">
        <w:rPr>
          <w:rFonts w:asciiTheme="majorHAnsi" w:hAnsiTheme="majorHAnsi"/>
          <w:b/>
          <w:sz w:val="22"/>
          <w:szCs w:val="22"/>
        </w:rPr>
        <w:t>:</w:t>
      </w:r>
      <w:r w:rsidR="00F05456" w:rsidRPr="00F05456">
        <w:rPr>
          <w:rFonts w:asciiTheme="majorHAnsi" w:hAnsiTheme="majorHAnsi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BEF31" wp14:editId="70817F74">
                <wp:simplePos x="0" y="0"/>
                <wp:positionH relativeFrom="column">
                  <wp:posOffset>4336605</wp:posOffset>
                </wp:positionH>
                <wp:positionV relativeFrom="paragraph">
                  <wp:posOffset>14605</wp:posOffset>
                </wp:positionV>
                <wp:extent cx="2374265" cy="17926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7B6C" w14:textId="77777777" w:rsidR="00025F3C" w:rsidRDefault="00025F3C" w:rsidP="00025F3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18D92B0" wp14:editId="1D2AF505">
                                  <wp:extent cx="2496551" cy="1626919"/>
                                  <wp:effectExtent l="0" t="0" r="0" b="0"/>
                                  <wp:docPr id="5" name="Picture 5" descr="Image result for dental injuries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dental injuries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476" cy="1628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1.45pt;margin-top:1.15pt;width:186.95pt;height:141.1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v/IwIAACMEAAAOAAAAZHJzL2Uyb0RvYy54bWysU9uO2yAQfa/Uf0C8N3bcXDZWnNU221SV&#10;thdptx+AMY5RgaFAYqdfvwPOpm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" stroked="f">
                <v:textbox>
                  <w:txbxContent>
                    <w:p w14:paraId="1FEA7B6C" w14:textId="77777777" w:rsidR="00025F3C" w:rsidRDefault="00025F3C" w:rsidP="00025F3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18D92B0" wp14:editId="1D2AF505">
                            <wp:extent cx="2496551" cy="1626919"/>
                            <wp:effectExtent l="0" t="0" r="0" b="0"/>
                            <wp:docPr id="5" name="Picture 5" descr="Image result for dental injuries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dental injuries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8476" cy="1628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DA9AC6" w14:textId="694C1781" w:rsid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A</w:t>
      </w:r>
      <w:r w:rsidR="00F05456">
        <w:rPr>
          <w:rFonts w:asciiTheme="majorHAnsi" w:hAnsiTheme="majorHAnsi"/>
          <w:sz w:val="22"/>
          <w:szCs w:val="22"/>
        </w:rPr>
        <w:t xml:space="preserve"> fracture </w:t>
      </w:r>
      <w:proofErr w:type="gramStart"/>
      <w:r w:rsidR="00F05456">
        <w:rPr>
          <w:rFonts w:asciiTheme="majorHAnsi" w:hAnsiTheme="majorHAnsi"/>
          <w:sz w:val="22"/>
          <w:szCs w:val="22"/>
        </w:rPr>
        <w:t>causes  damage</w:t>
      </w:r>
      <w:proofErr w:type="gramEnd"/>
      <w:r w:rsidR="00F05456">
        <w:rPr>
          <w:rFonts w:asciiTheme="majorHAnsi" w:hAnsiTheme="majorHAnsi"/>
          <w:sz w:val="22"/>
          <w:szCs w:val="22"/>
        </w:rPr>
        <w:t xml:space="preserve"> to the </w:t>
      </w:r>
      <w:r w:rsidR="00F05456" w:rsidRPr="00F05456">
        <w:rPr>
          <w:rFonts w:asciiTheme="majorHAnsi" w:hAnsiTheme="majorHAnsi"/>
          <w:sz w:val="22"/>
          <w:szCs w:val="22"/>
        </w:rPr>
        <w:t>tooth</w:t>
      </w:r>
      <w:r w:rsidRPr="00F05456">
        <w:rPr>
          <w:rFonts w:asciiTheme="majorHAnsi" w:hAnsiTheme="majorHAnsi"/>
          <w:sz w:val="22"/>
          <w:szCs w:val="22"/>
        </w:rPr>
        <w:t xml:space="preserve"> </w:t>
      </w:r>
      <w:r w:rsidR="00F05456">
        <w:rPr>
          <w:rFonts w:asciiTheme="majorHAnsi" w:hAnsiTheme="majorHAnsi"/>
          <w:sz w:val="22"/>
          <w:szCs w:val="22"/>
        </w:rPr>
        <w:t xml:space="preserve">itself and it will appear either </w:t>
      </w:r>
    </w:p>
    <w:p w14:paraId="1FBD1F1D" w14:textId="44CC31DB" w:rsidR="00F05456" w:rsidRDefault="00025F3C" w:rsidP="00025F3C">
      <w:pPr>
        <w:rPr>
          <w:rFonts w:asciiTheme="majorHAnsi" w:hAnsiTheme="majorHAnsi"/>
          <w:sz w:val="22"/>
          <w:szCs w:val="22"/>
        </w:rPr>
      </w:pPr>
      <w:proofErr w:type="gramStart"/>
      <w:r w:rsidRPr="00F05456">
        <w:rPr>
          <w:rFonts w:asciiTheme="majorHAnsi" w:hAnsiTheme="majorHAnsi"/>
          <w:sz w:val="22"/>
          <w:szCs w:val="22"/>
        </w:rPr>
        <w:t>chipped</w:t>
      </w:r>
      <w:proofErr w:type="gramEnd"/>
      <w:r w:rsidRPr="00F05456">
        <w:rPr>
          <w:rFonts w:asciiTheme="majorHAnsi" w:hAnsiTheme="majorHAnsi"/>
          <w:sz w:val="22"/>
          <w:szCs w:val="22"/>
        </w:rPr>
        <w:t xml:space="preserve"> or broken. </w:t>
      </w:r>
    </w:p>
    <w:p w14:paraId="1D95C9A0" w14:textId="355F560E" w:rsidR="00025F3C" w:rsidRP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Use the following guidelines after a tooth fracture:</w:t>
      </w:r>
    </w:p>
    <w:p w14:paraId="5D5878FD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If the tooth is in pieces, save the broken portion and bring</w:t>
      </w:r>
    </w:p>
    <w:p w14:paraId="1664C99B" w14:textId="28194C3E" w:rsidR="00025F3C" w:rsidRPr="00F05456" w:rsidRDefault="00025F3C" w:rsidP="00025F3C">
      <w:pPr>
        <w:ind w:left="360"/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 xml:space="preserve"> </w:t>
      </w:r>
      <w:r w:rsidRPr="00F05456">
        <w:rPr>
          <w:rFonts w:asciiTheme="majorHAnsi" w:hAnsiTheme="majorHAnsi"/>
          <w:sz w:val="22"/>
          <w:szCs w:val="22"/>
        </w:rPr>
        <w:tab/>
      </w:r>
      <w:proofErr w:type="gramStart"/>
      <w:r w:rsidRPr="00F05456">
        <w:rPr>
          <w:rFonts w:asciiTheme="majorHAnsi" w:hAnsiTheme="majorHAnsi"/>
          <w:sz w:val="22"/>
          <w:szCs w:val="22"/>
        </w:rPr>
        <w:t>it</w:t>
      </w:r>
      <w:proofErr w:type="gramEnd"/>
      <w:r w:rsidRPr="00F05456">
        <w:rPr>
          <w:rFonts w:asciiTheme="majorHAnsi" w:hAnsiTheme="majorHAnsi"/>
          <w:sz w:val="22"/>
          <w:szCs w:val="22"/>
        </w:rPr>
        <w:t xml:space="preserve"> to the dental office in water or milk.</w:t>
      </w:r>
    </w:p>
    <w:p w14:paraId="6D8EB98B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 xml:space="preserve">The nerve of the tooth may be exposed causing pain from </w:t>
      </w:r>
    </w:p>
    <w:p w14:paraId="339707EA" w14:textId="1770ED3A" w:rsidR="00025F3C" w:rsidRPr="00F05456" w:rsidRDefault="00025F3C" w:rsidP="00025F3C">
      <w:pPr>
        <w:ind w:left="720"/>
        <w:rPr>
          <w:rFonts w:asciiTheme="majorHAnsi" w:hAnsiTheme="majorHAnsi"/>
          <w:sz w:val="22"/>
          <w:szCs w:val="22"/>
        </w:rPr>
      </w:pPr>
      <w:proofErr w:type="gramStart"/>
      <w:r w:rsidRPr="00F05456">
        <w:rPr>
          <w:rFonts w:asciiTheme="majorHAnsi" w:hAnsiTheme="majorHAnsi"/>
          <w:sz w:val="22"/>
          <w:szCs w:val="22"/>
        </w:rPr>
        <w:t>cold</w:t>
      </w:r>
      <w:proofErr w:type="gramEnd"/>
      <w:r w:rsidRPr="00F05456">
        <w:rPr>
          <w:rFonts w:asciiTheme="majorHAnsi" w:hAnsiTheme="majorHAnsi"/>
          <w:sz w:val="22"/>
          <w:szCs w:val="22"/>
        </w:rPr>
        <w:t xml:space="preserve">, heat, and air passage. </w:t>
      </w:r>
    </w:p>
    <w:p w14:paraId="62499AEB" w14:textId="77777777" w:rsidR="00025F3C" w:rsidRPr="00F05456" w:rsidRDefault="00025F3C" w:rsidP="00025F3C">
      <w:pPr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 xml:space="preserve">The athlete may complete the game or activity but will </w:t>
      </w:r>
    </w:p>
    <w:p w14:paraId="067EA0F1" w14:textId="77777777" w:rsidR="00025F3C" w:rsidRPr="00F05456" w:rsidRDefault="00025F3C" w:rsidP="00025F3C">
      <w:pPr>
        <w:ind w:left="720"/>
        <w:rPr>
          <w:rFonts w:asciiTheme="majorHAnsi" w:hAnsiTheme="majorHAnsi"/>
          <w:sz w:val="22"/>
          <w:szCs w:val="22"/>
        </w:rPr>
      </w:pPr>
      <w:proofErr w:type="gramStart"/>
      <w:r w:rsidRPr="00F05456">
        <w:rPr>
          <w:rFonts w:asciiTheme="majorHAnsi" w:hAnsiTheme="majorHAnsi"/>
          <w:sz w:val="22"/>
          <w:szCs w:val="22"/>
        </w:rPr>
        <w:t>require</w:t>
      </w:r>
      <w:proofErr w:type="gramEnd"/>
      <w:r w:rsidRPr="00F05456">
        <w:rPr>
          <w:rFonts w:asciiTheme="majorHAnsi" w:hAnsiTheme="majorHAnsi"/>
          <w:sz w:val="22"/>
          <w:szCs w:val="22"/>
        </w:rPr>
        <w:t xml:space="preserve"> dental treatment within 24 hours for definitive </w:t>
      </w:r>
    </w:p>
    <w:p w14:paraId="44177639" w14:textId="42F0DED2" w:rsidR="00025F3C" w:rsidRDefault="00025F3C" w:rsidP="00025F3C">
      <w:pPr>
        <w:ind w:left="720"/>
        <w:rPr>
          <w:rFonts w:asciiTheme="majorHAnsi" w:hAnsiTheme="majorHAnsi"/>
          <w:sz w:val="22"/>
          <w:szCs w:val="22"/>
        </w:rPr>
      </w:pPr>
      <w:proofErr w:type="gramStart"/>
      <w:r w:rsidRPr="00F05456">
        <w:rPr>
          <w:rFonts w:asciiTheme="majorHAnsi" w:hAnsiTheme="majorHAnsi"/>
          <w:sz w:val="22"/>
          <w:szCs w:val="22"/>
        </w:rPr>
        <w:t>care</w:t>
      </w:r>
      <w:proofErr w:type="gramEnd"/>
      <w:r w:rsidRPr="00F05456">
        <w:rPr>
          <w:rFonts w:asciiTheme="majorHAnsi" w:hAnsiTheme="majorHAnsi"/>
          <w:sz w:val="22"/>
          <w:szCs w:val="22"/>
        </w:rPr>
        <w:t>. The sooner you see a dentist the better.</w:t>
      </w:r>
    </w:p>
    <w:p w14:paraId="330374EF" w14:textId="77777777" w:rsidR="00F05456" w:rsidRDefault="00F05456" w:rsidP="00025F3C">
      <w:pPr>
        <w:rPr>
          <w:rFonts w:asciiTheme="majorHAnsi" w:hAnsiTheme="majorHAnsi"/>
          <w:sz w:val="22"/>
          <w:szCs w:val="22"/>
        </w:rPr>
      </w:pPr>
    </w:p>
    <w:p w14:paraId="3F31D097" w14:textId="77777777" w:rsidR="00F05456" w:rsidRDefault="00F05456" w:rsidP="00025F3C">
      <w:pPr>
        <w:rPr>
          <w:rFonts w:asciiTheme="majorHAnsi" w:hAnsiTheme="majorHAnsi"/>
          <w:b/>
          <w:sz w:val="22"/>
          <w:szCs w:val="22"/>
        </w:rPr>
      </w:pPr>
    </w:p>
    <w:p w14:paraId="751BF530" w14:textId="77777777" w:rsidR="00F05456" w:rsidRDefault="00F05456" w:rsidP="00025F3C">
      <w:pPr>
        <w:rPr>
          <w:rFonts w:asciiTheme="majorHAnsi" w:hAnsiTheme="majorHAnsi"/>
          <w:b/>
          <w:sz w:val="22"/>
          <w:szCs w:val="22"/>
        </w:rPr>
      </w:pPr>
    </w:p>
    <w:p w14:paraId="4C9A2574" w14:textId="77777777" w:rsidR="00F05456" w:rsidRDefault="00F05456" w:rsidP="00025F3C">
      <w:pPr>
        <w:rPr>
          <w:rFonts w:asciiTheme="majorHAnsi" w:hAnsiTheme="majorHAnsi"/>
          <w:b/>
          <w:sz w:val="22"/>
          <w:szCs w:val="22"/>
        </w:rPr>
      </w:pPr>
    </w:p>
    <w:p w14:paraId="5D0CA1DA" w14:textId="6D917E5F" w:rsidR="00025F3C" w:rsidRDefault="00025F3C" w:rsidP="00025F3C">
      <w:p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b/>
          <w:sz w:val="22"/>
          <w:szCs w:val="22"/>
        </w:rPr>
        <w:lastRenderedPageBreak/>
        <w:t xml:space="preserve">The Role of Mouth Guards </w:t>
      </w:r>
    </w:p>
    <w:p w14:paraId="26A9CEF7" w14:textId="77777777" w:rsidR="00F05456" w:rsidRPr="00F05456" w:rsidRDefault="00F05456" w:rsidP="00025F3C">
      <w:pPr>
        <w:rPr>
          <w:rFonts w:asciiTheme="majorHAnsi" w:hAnsiTheme="majorHAnsi"/>
          <w:b/>
          <w:sz w:val="22"/>
          <w:szCs w:val="22"/>
        </w:rPr>
      </w:pPr>
    </w:p>
    <w:p w14:paraId="48AA08C7" w14:textId="6AFE7C21" w:rsidR="00025F3C" w:rsidRP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Dental injuries can occur without the use of a mouth guard. Mouth guards help protect your teeth and mouth from injuries that can occur while playing sports. Dental injuries such as chipped or broken</w:t>
      </w:r>
      <w:r w:rsidR="006405AD" w:rsidRPr="00F05456">
        <w:rPr>
          <w:rFonts w:asciiTheme="majorHAnsi" w:hAnsiTheme="majorHAnsi"/>
          <w:sz w:val="22"/>
          <w:szCs w:val="22"/>
        </w:rPr>
        <w:t xml:space="preserve"> </w:t>
      </w:r>
      <w:r w:rsidRPr="00F05456">
        <w:rPr>
          <w:rFonts w:asciiTheme="majorHAnsi" w:hAnsiTheme="majorHAnsi"/>
          <w:sz w:val="22"/>
          <w:szCs w:val="22"/>
        </w:rPr>
        <w:t>teeth, fractured crowns or bridgework, lip and cheek injuries, root damage to the teeth, and fractured jaws, can all be prevented by simply wearing a mouth guard</w:t>
      </w:r>
      <w:r w:rsidR="006405AD" w:rsidRPr="00F05456">
        <w:rPr>
          <w:rFonts w:asciiTheme="majorHAnsi" w:hAnsiTheme="majorHAnsi"/>
          <w:sz w:val="22"/>
          <w:szCs w:val="22"/>
        </w:rPr>
        <w:t>.</w:t>
      </w:r>
    </w:p>
    <w:p w14:paraId="2C7A4D91" w14:textId="77777777" w:rsidR="006405AD" w:rsidRPr="00F05456" w:rsidRDefault="006405AD" w:rsidP="00025F3C">
      <w:pPr>
        <w:rPr>
          <w:rFonts w:asciiTheme="majorHAnsi" w:hAnsiTheme="majorHAnsi"/>
          <w:b/>
          <w:sz w:val="22"/>
          <w:szCs w:val="22"/>
        </w:rPr>
      </w:pPr>
    </w:p>
    <w:p w14:paraId="3E1F994D" w14:textId="77777777" w:rsidR="00025F3C" w:rsidRPr="00F05456" w:rsidRDefault="00025F3C" w:rsidP="00025F3C">
      <w:p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b/>
          <w:sz w:val="22"/>
          <w:szCs w:val="22"/>
        </w:rPr>
        <w:tab/>
        <w:t xml:space="preserve"> </w:t>
      </w:r>
    </w:p>
    <w:tbl>
      <w:tblPr>
        <w:tblStyle w:val="TableGrid"/>
        <w:tblW w:w="10829" w:type="dxa"/>
        <w:jc w:val="center"/>
        <w:tblLook w:val="04A0" w:firstRow="1" w:lastRow="0" w:firstColumn="1" w:lastColumn="0" w:noHBand="0" w:noVBand="1"/>
      </w:tblPr>
      <w:tblGrid>
        <w:gridCol w:w="1317"/>
        <w:gridCol w:w="3330"/>
        <w:gridCol w:w="3150"/>
        <w:gridCol w:w="3032"/>
      </w:tblGrid>
      <w:tr w:rsidR="00025F3C" w:rsidRPr="00F05456" w14:paraId="660D1906" w14:textId="77777777" w:rsidTr="00B822A7">
        <w:trPr>
          <w:trHeight w:val="287"/>
          <w:jc w:val="center"/>
        </w:trPr>
        <w:tc>
          <w:tcPr>
            <w:tcW w:w="1317" w:type="dxa"/>
          </w:tcPr>
          <w:p w14:paraId="5D490519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</w:rPr>
              <w:t>Type</w:t>
            </w:r>
          </w:p>
        </w:tc>
        <w:tc>
          <w:tcPr>
            <w:tcW w:w="3330" w:type="dxa"/>
          </w:tcPr>
          <w:p w14:paraId="55558006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</w:rPr>
              <w:t>Ready-made or Stock</w:t>
            </w:r>
          </w:p>
        </w:tc>
        <w:tc>
          <w:tcPr>
            <w:tcW w:w="3150" w:type="dxa"/>
          </w:tcPr>
          <w:p w14:paraId="4C1D4E41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</w:rPr>
              <w:t>Mouth-formed “boil-and-bite”</w:t>
            </w:r>
          </w:p>
        </w:tc>
        <w:tc>
          <w:tcPr>
            <w:tcW w:w="3032" w:type="dxa"/>
          </w:tcPr>
          <w:p w14:paraId="1B4FF8EB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</w:rPr>
              <w:t>Custom-made</w:t>
            </w:r>
          </w:p>
        </w:tc>
      </w:tr>
      <w:tr w:rsidR="00025F3C" w:rsidRPr="00F05456" w14:paraId="63BB50DC" w14:textId="77777777" w:rsidTr="00B822A7">
        <w:trPr>
          <w:trHeight w:val="1727"/>
          <w:jc w:val="center"/>
        </w:trPr>
        <w:tc>
          <w:tcPr>
            <w:tcW w:w="1317" w:type="dxa"/>
          </w:tcPr>
          <w:p w14:paraId="1F85EA3A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</w:p>
          <w:p w14:paraId="6F776DE3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</w:p>
          <w:p w14:paraId="53BF8DDB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</w:rPr>
              <w:t>Pros</w:t>
            </w:r>
          </w:p>
        </w:tc>
        <w:tc>
          <w:tcPr>
            <w:tcW w:w="3330" w:type="dxa"/>
          </w:tcPr>
          <w:p w14:paraId="76B1F614" w14:textId="77777777" w:rsidR="00025F3C" w:rsidRPr="00F05456" w:rsidRDefault="00025F3C" w:rsidP="00025F3C">
            <w:pPr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Least expensive</w:t>
            </w:r>
          </w:p>
          <w:p w14:paraId="243A5035" w14:textId="77777777" w:rsidR="00025F3C" w:rsidRPr="00F05456" w:rsidRDefault="00025F3C" w:rsidP="00025F3C">
            <w:pPr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Readily available at sporting goods stores</w:t>
            </w:r>
          </w:p>
        </w:tc>
        <w:tc>
          <w:tcPr>
            <w:tcW w:w="3150" w:type="dxa"/>
          </w:tcPr>
          <w:p w14:paraId="6C23CD27" w14:textId="77777777" w:rsidR="00025F3C" w:rsidRPr="00F05456" w:rsidRDefault="00025F3C" w:rsidP="00025F3C">
            <w:pPr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Better fit than Stock mouth guards</w:t>
            </w:r>
          </w:p>
          <w:p w14:paraId="34825172" w14:textId="77777777" w:rsidR="00025F3C" w:rsidRPr="00F05456" w:rsidRDefault="00025F3C" w:rsidP="00025F3C">
            <w:pPr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More protection than stock mouth guards</w:t>
            </w:r>
          </w:p>
          <w:p w14:paraId="067B5B0F" w14:textId="77777777" w:rsidR="00025F3C" w:rsidRPr="00F05456" w:rsidRDefault="00025F3C" w:rsidP="00025F3C">
            <w:pPr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Fairly consumer-friendly</w:t>
            </w:r>
          </w:p>
        </w:tc>
        <w:tc>
          <w:tcPr>
            <w:tcW w:w="3032" w:type="dxa"/>
          </w:tcPr>
          <w:p w14:paraId="4560FD5B" w14:textId="77777777" w:rsidR="00025F3C" w:rsidRPr="00F05456" w:rsidRDefault="00025F3C" w:rsidP="00025F3C">
            <w:pPr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Tailored to the demands of the athlete and sport</w:t>
            </w:r>
          </w:p>
          <w:p w14:paraId="34E45AA9" w14:textId="77777777" w:rsidR="00025F3C" w:rsidRPr="00F05456" w:rsidRDefault="00025F3C" w:rsidP="00025F3C">
            <w:pPr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Most comfortable fit</w:t>
            </w:r>
          </w:p>
          <w:p w14:paraId="3776CDA0" w14:textId="77777777" w:rsidR="00025F3C" w:rsidRPr="00F05456" w:rsidRDefault="00025F3C" w:rsidP="00025F3C">
            <w:pPr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Provide best protection</w:t>
            </w:r>
          </w:p>
        </w:tc>
      </w:tr>
      <w:tr w:rsidR="00025F3C" w:rsidRPr="00F05456" w14:paraId="2E148691" w14:textId="77777777" w:rsidTr="00B822A7">
        <w:trPr>
          <w:trHeight w:val="2022"/>
          <w:jc w:val="center"/>
        </w:trPr>
        <w:tc>
          <w:tcPr>
            <w:tcW w:w="1317" w:type="dxa"/>
          </w:tcPr>
          <w:p w14:paraId="2419EAAE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</w:p>
          <w:p w14:paraId="114CD820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</w:p>
          <w:p w14:paraId="4C0BFEF8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</w:rPr>
              <w:t>Cons</w:t>
            </w:r>
          </w:p>
        </w:tc>
        <w:tc>
          <w:tcPr>
            <w:tcW w:w="3330" w:type="dxa"/>
          </w:tcPr>
          <w:p w14:paraId="0341448B" w14:textId="77777777" w:rsidR="00025F3C" w:rsidRPr="00F05456" w:rsidRDefault="00025F3C" w:rsidP="00025F3C">
            <w:pPr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Limited sizes</w:t>
            </w:r>
          </w:p>
          <w:p w14:paraId="79EF30CE" w14:textId="77777777" w:rsidR="00025F3C" w:rsidRPr="00F05456" w:rsidRDefault="00025F3C" w:rsidP="00025F3C">
            <w:pPr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Only held in place by biting down</w:t>
            </w:r>
          </w:p>
          <w:p w14:paraId="68304466" w14:textId="77777777" w:rsidR="00025F3C" w:rsidRPr="00F05456" w:rsidRDefault="00025F3C" w:rsidP="00025F3C">
            <w:pPr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Least amount of protection</w:t>
            </w:r>
          </w:p>
          <w:p w14:paraId="1EBCEDAD" w14:textId="77777777" w:rsidR="00025F3C" w:rsidRPr="00F05456" w:rsidRDefault="00025F3C" w:rsidP="00025F3C">
            <w:pPr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Can interfere with breathing and speech</w:t>
            </w:r>
          </w:p>
        </w:tc>
        <w:tc>
          <w:tcPr>
            <w:tcW w:w="3150" w:type="dxa"/>
          </w:tcPr>
          <w:p w14:paraId="50F6B98C" w14:textId="77777777" w:rsidR="00025F3C" w:rsidRPr="00F05456" w:rsidRDefault="00025F3C" w:rsidP="00025F3C">
            <w:pPr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Tend to be bulky and uncomfortable</w:t>
            </w:r>
          </w:p>
          <w:p w14:paraId="24391670" w14:textId="77777777" w:rsidR="00025F3C" w:rsidRPr="00F05456" w:rsidRDefault="00025F3C" w:rsidP="00025F3C">
            <w:pPr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Difficult to fit around braces</w:t>
            </w:r>
          </w:p>
          <w:p w14:paraId="3D1E93B7" w14:textId="77777777" w:rsidR="00025F3C" w:rsidRPr="00F05456" w:rsidRDefault="00025F3C" w:rsidP="00025F3C">
            <w:pPr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Limited protection</w:t>
            </w:r>
          </w:p>
        </w:tc>
        <w:tc>
          <w:tcPr>
            <w:tcW w:w="3032" w:type="dxa"/>
          </w:tcPr>
          <w:p w14:paraId="5915A2D4" w14:textId="77777777" w:rsidR="00025F3C" w:rsidRPr="00F05456" w:rsidRDefault="00025F3C" w:rsidP="00025F3C">
            <w:pPr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 w:rsidRPr="00F05456">
              <w:rPr>
                <w:rFonts w:asciiTheme="majorHAnsi" w:hAnsiTheme="majorHAnsi"/>
              </w:rPr>
              <w:t>Most expensive</w:t>
            </w:r>
          </w:p>
        </w:tc>
      </w:tr>
      <w:tr w:rsidR="00025F3C" w:rsidRPr="00F05456" w14:paraId="1B9E494D" w14:textId="77777777" w:rsidTr="00B822A7">
        <w:trPr>
          <w:trHeight w:val="2022"/>
          <w:jc w:val="center"/>
        </w:trPr>
        <w:tc>
          <w:tcPr>
            <w:tcW w:w="1317" w:type="dxa"/>
          </w:tcPr>
          <w:p w14:paraId="647B4390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</w:p>
          <w:p w14:paraId="67DBD1D0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</w:p>
          <w:p w14:paraId="770D04FB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</w:rPr>
              <w:t>Examples</w:t>
            </w:r>
          </w:p>
        </w:tc>
        <w:tc>
          <w:tcPr>
            <w:tcW w:w="3330" w:type="dxa"/>
          </w:tcPr>
          <w:p w14:paraId="49850B04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D89D51" wp14:editId="581812C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57150</wp:posOffset>
                      </wp:positionV>
                      <wp:extent cx="1266825" cy="1200150"/>
                      <wp:effectExtent l="0" t="0" r="9525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CB359" w14:textId="77777777" w:rsidR="00025F3C" w:rsidRDefault="00025F3C" w:rsidP="00025F3C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43A9624B" wp14:editId="542CAA31">
                                        <wp:extent cx="1266825" cy="1266825"/>
                                        <wp:effectExtent l="0" t="0" r="9525" b="9525"/>
                                        <wp:docPr id="19" name="Picture 19" descr="Image result for stock mouth guard">
                                          <a:hlinkClick xmlns:a="http://schemas.openxmlformats.org/drawingml/2006/main" r:id="rId2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Image result for stock mouth guard">
                                                  <a:hlinkClick r:id="rId2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6825" cy="126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6.4pt;margin-top:4.5pt;width:99.75pt;height:9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" stroked="f">
                      <v:textbox>
                        <w:txbxContent>
                          <w:p w14:paraId="70ECB359" w14:textId="77777777" w:rsidR="00025F3C" w:rsidRDefault="00025F3C" w:rsidP="00025F3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3A9624B" wp14:editId="542CAA31">
                                  <wp:extent cx="1266825" cy="1266825"/>
                                  <wp:effectExtent l="0" t="0" r="9525" b="9525"/>
                                  <wp:docPr id="19" name="Picture 19" descr="Image result for stock mouth guard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stock mouth guard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0" w:type="dxa"/>
          </w:tcPr>
          <w:p w14:paraId="10047FA2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953AC7" wp14:editId="2DFCC00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167005</wp:posOffset>
                      </wp:positionV>
                      <wp:extent cx="1495425" cy="1028700"/>
                      <wp:effectExtent l="0" t="0" r="9525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9F690" w14:textId="77777777" w:rsidR="00025F3C" w:rsidRDefault="00025F3C" w:rsidP="00025F3C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57C4C735" wp14:editId="331B0E60">
                                        <wp:extent cx="1628775" cy="957678"/>
                                        <wp:effectExtent l="0" t="0" r="0" b="0"/>
                                        <wp:docPr id="18" name="Picture 18" descr="Image result for boil and bite mouth guard">
                                          <a:hlinkClick xmlns:a="http://schemas.openxmlformats.org/drawingml/2006/main" r:id="rId2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Image result for boil and bite mouth guard">
                                                  <a:hlinkClick r:id="rId2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8775" cy="9576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-2.2pt;margin-top:13.15pt;width:117.7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" stroked="f">
                      <v:textbox>
                        <w:txbxContent>
                          <w:p w14:paraId="5089F690" w14:textId="77777777" w:rsidR="00025F3C" w:rsidRDefault="00025F3C" w:rsidP="00025F3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7C4C735" wp14:editId="331B0E60">
                                  <wp:extent cx="1628775" cy="957678"/>
                                  <wp:effectExtent l="0" t="0" r="0" b="0"/>
                                  <wp:docPr id="18" name="Picture 18" descr="Image result for boil and bite mouth guard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boil and bite mouth guard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957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32" w:type="dxa"/>
          </w:tcPr>
          <w:p w14:paraId="17A121E7" w14:textId="77777777" w:rsidR="00025F3C" w:rsidRPr="00F05456" w:rsidRDefault="00025F3C" w:rsidP="00025F3C">
            <w:pPr>
              <w:rPr>
                <w:rFonts w:asciiTheme="majorHAnsi" w:hAnsiTheme="majorHAnsi"/>
                <w:b/>
              </w:rPr>
            </w:pPr>
            <w:r w:rsidRPr="00F05456">
              <w:rPr>
                <w:rFonts w:asciiTheme="majorHAnsi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5ECCCA" wp14:editId="53E346D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186055</wp:posOffset>
                      </wp:positionV>
                      <wp:extent cx="1419225" cy="1009650"/>
                      <wp:effectExtent l="0" t="0" r="9525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355B6" w14:textId="77777777" w:rsidR="00025F3C" w:rsidRDefault="00025F3C" w:rsidP="00025F3C">
                                  <w:r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0AFC02FC" wp14:editId="010B2530">
                                        <wp:extent cx="1162050" cy="954902"/>
                                        <wp:effectExtent l="0" t="0" r="0" b="0"/>
                                        <wp:docPr id="14" name="Picture 14" descr="Image result for custom mouth guard">
                                          <a:hlinkClick xmlns:a="http://schemas.openxmlformats.org/drawingml/2006/main" r:id="rId2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Image result for custom mouth guard">
                                                  <a:hlinkClick r:id="rId2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2050" cy="954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.95pt;margin-top:14.65pt;width:111.7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" stroked="f">
                      <v:textbox>
                        <w:txbxContent>
                          <w:p w14:paraId="300355B6" w14:textId="77777777" w:rsidR="00025F3C" w:rsidRDefault="00025F3C" w:rsidP="00025F3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AFC02FC" wp14:editId="010B2530">
                                  <wp:extent cx="1162050" cy="954902"/>
                                  <wp:effectExtent l="0" t="0" r="0" b="0"/>
                                  <wp:docPr id="14" name="Picture 14" descr="Image result for custom mouth guard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ustom mouth guard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954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26ED329" w14:textId="77777777" w:rsidR="00025F3C" w:rsidRPr="00F05456" w:rsidRDefault="00025F3C" w:rsidP="00025F3C">
      <w:p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b/>
          <w:sz w:val="22"/>
          <w:szCs w:val="22"/>
        </w:rPr>
        <w:tab/>
      </w:r>
    </w:p>
    <w:p w14:paraId="10A78A9D" w14:textId="77777777" w:rsidR="00025F3C" w:rsidRP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b/>
          <w:sz w:val="22"/>
          <w:szCs w:val="22"/>
        </w:rPr>
        <w:t>Recommendations</w:t>
      </w:r>
    </w:p>
    <w:p w14:paraId="067D5DCA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Identify an oral health care specialist with additional training in sports dentistry for direct referral</w:t>
      </w:r>
      <w:bookmarkStart w:id="0" w:name="_GoBack"/>
      <w:bookmarkEnd w:id="0"/>
    </w:p>
    <w:p w14:paraId="1283BD11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Ensure health care professionals providing sideline coverage carry a dental trauma pack</w:t>
      </w:r>
    </w:p>
    <w:p w14:paraId="62F8EEDE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Perform a concussion evaluation when orofacial exams are needed</w:t>
      </w:r>
    </w:p>
    <w:p w14:paraId="02F0B59C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Educate health care professionals, athletes, parents, and coaches on the importance of mouth guards</w:t>
      </w:r>
    </w:p>
    <w:p w14:paraId="6773D7EB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Understanding the concept of broad dental injury categories</w:t>
      </w:r>
    </w:p>
    <w:p w14:paraId="622F3FB1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Encourage athletes to wear mouth guards when participating in sports with an increased risk of orofacial injuries</w:t>
      </w:r>
    </w:p>
    <w:p w14:paraId="49AB5AAB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>Routinely inspect mouth guards for proper fit and durability or effectiveness</w:t>
      </w:r>
    </w:p>
    <w:p w14:paraId="4DC22524" w14:textId="77777777" w:rsidR="00025F3C" w:rsidRPr="00F05456" w:rsidRDefault="00025F3C" w:rsidP="00025F3C">
      <w:pPr>
        <w:numPr>
          <w:ilvl w:val="0"/>
          <w:numId w:val="24"/>
        </w:numPr>
        <w:rPr>
          <w:rFonts w:asciiTheme="majorHAnsi" w:hAnsiTheme="majorHAnsi"/>
          <w:b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 xml:space="preserve">Instruct athletes to sanitize their mouth guards regularly </w:t>
      </w:r>
    </w:p>
    <w:p w14:paraId="2C17B9CF" w14:textId="77777777" w:rsidR="00025F3C" w:rsidRPr="00F05456" w:rsidRDefault="00025F3C" w:rsidP="00025F3C">
      <w:pPr>
        <w:rPr>
          <w:rFonts w:asciiTheme="majorHAnsi" w:hAnsiTheme="majorHAnsi"/>
          <w:b/>
          <w:sz w:val="22"/>
          <w:szCs w:val="22"/>
        </w:rPr>
      </w:pPr>
    </w:p>
    <w:p w14:paraId="25400AF9" w14:textId="3BBF3EB3" w:rsidR="00025F3C" w:rsidRPr="00F05456" w:rsidRDefault="0008330F" w:rsidP="00025F3C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F</w:t>
      </w:r>
      <w:r w:rsidR="00025F3C" w:rsidRPr="00F05456">
        <w:rPr>
          <w:rFonts w:asciiTheme="majorHAnsi" w:hAnsiTheme="majorHAnsi"/>
          <w:b/>
          <w:sz w:val="22"/>
          <w:szCs w:val="22"/>
        </w:rPr>
        <w:t>or more information visit:</w:t>
      </w:r>
    </w:p>
    <w:p w14:paraId="24F1C4F4" w14:textId="77777777" w:rsidR="00025F3C" w:rsidRPr="00F05456" w:rsidRDefault="00025F3C" w:rsidP="00025F3C">
      <w:pPr>
        <w:rPr>
          <w:rFonts w:asciiTheme="majorHAnsi" w:hAnsiTheme="majorHAnsi"/>
          <w:b/>
          <w:sz w:val="22"/>
          <w:szCs w:val="22"/>
        </w:rPr>
      </w:pPr>
    </w:p>
    <w:p w14:paraId="6A1D9DF4" w14:textId="77777777" w:rsidR="00025F3C" w:rsidRP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 xml:space="preserve">American Dental Association </w:t>
      </w:r>
      <w:hyperlink r:id="rId33" w:history="1">
        <w:r w:rsidRPr="00F05456">
          <w:rPr>
            <w:rStyle w:val="Hyperlink"/>
            <w:rFonts w:asciiTheme="majorHAnsi" w:hAnsiTheme="majorHAnsi"/>
            <w:sz w:val="22"/>
            <w:szCs w:val="22"/>
          </w:rPr>
          <w:t>www.ada.com</w:t>
        </w:r>
      </w:hyperlink>
      <w:r w:rsidRPr="00F05456">
        <w:rPr>
          <w:rFonts w:asciiTheme="majorHAnsi" w:hAnsiTheme="majorHAnsi"/>
          <w:sz w:val="22"/>
          <w:szCs w:val="22"/>
        </w:rPr>
        <w:t xml:space="preserve"> </w:t>
      </w:r>
    </w:p>
    <w:p w14:paraId="0D418744" w14:textId="77777777" w:rsidR="00025F3C" w:rsidRPr="00F05456" w:rsidRDefault="00025F3C" w:rsidP="00025F3C">
      <w:pPr>
        <w:rPr>
          <w:rFonts w:asciiTheme="majorHAnsi" w:hAnsiTheme="majorHAnsi"/>
          <w:sz w:val="22"/>
          <w:szCs w:val="22"/>
        </w:rPr>
      </w:pPr>
      <w:r w:rsidRPr="00F05456">
        <w:rPr>
          <w:rFonts w:asciiTheme="majorHAnsi" w:hAnsiTheme="majorHAnsi"/>
          <w:sz w:val="22"/>
          <w:szCs w:val="22"/>
        </w:rPr>
        <w:t xml:space="preserve">National Athletic Trainers Association </w:t>
      </w:r>
      <w:hyperlink r:id="rId34" w:history="1">
        <w:r w:rsidRPr="00F05456">
          <w:rPr>
            <w:rStyle w:val="Hyperlink"/>
            <w:rFonts w:asciiTheme="majorHAnsi" w:hAnsiTheme="majorHAnsi"/>
            <w:sz w:val="22"/>
            <w:szCs w:val="22"/>
          </w:rPr>
          <w:t>www.NATA.org</w:t>
        </w:r>
      </w:hyperlink>
    </w:p>
    <w:p w14:paraId="36D0D4AC" w14:textId="73A711CF" w:rsidR="00F502E4" w:rsidRDefault="00776A05" w:rsidP="0070635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Academy of General </w:t>
      </w:r>
      <w:proofErr w:type="spellStart"/>
      <w:r>
        <w:rPr>
          <w:rFonts w:asciiTheme="majorHAnsi" w:hAnsiTheme="majorHAnsi"/>
          <w:sz w:val="22"/>
          <w:szCs w:val="22"/>
        </w:rPr>
        <w:t>De</w:t>
      </w:r>
      <w:r w:rsidR="00025F3C" w:rsidRPr="00F05456">
        <w:rPr>
          <w:rFonts w:asciiTheme="majorHAnsi" w:hAnsiTheme="majorHAnsi"/>
          <w:sz w:val="22"/>
          <w:szCs w:val="22"/>
        </w:rPr>
        <w:t>tistry</w:t>
      </w:r>
      <w:proofErr w:type="spellEnd"/>
      <w:r w:rsidR="00025F3C" w:rsidRPr="00F05456">
        <w:rPr>
          <w:rFonts w:asciiTheme="majorHAnsi" w:hAnsiTheme="majorHAnsi"/>
          <w:sz w:val="22"/>
          <w:szCs w:val="22"/>
        </w:rPr>
        <w:t xml:space="preserve"> </w:t>
      </w:r>
      <w:hyperlink r:id="rId35" w:history="1">
        <w:r w:rsidR="00025F3C" w:rsidRPr="00F05456">
          <w:rPr>
            <w:rStyle w:val="Hyperlink"/>
            <w:rFonts w:asciiTheme="majorHAnsi" w:hAnsiTheme="majorHAnsi"/>
            <w:sz w:val="22"/>
            <w:szCs w:val="22"/>
          </w:rPr>
          <w:t>www.agd.org</w:t>
        </w:r>
      </w:hyperlink>
    </w:p>
    <w:p w14:paraId="6B631D6B" w14:textId="77777777" w:rsidR="00776A05" w:rsidRDefault="00776A05" w:rsidP="00706357">
      <w:pPr>
        <w:rPr>
          <w:rFonts w:asciiTheme="majorHAnsi" w:hAnsiTheme="majorHAnsi"/>
          <w:sz w:val="22"/>
          <w:szCs w:val="22"/>
        </w:rPr>
      </w:pPr>
    </w:p>
    <w:p w14:paraId="36F66D66" w14:textId="77777777" w:rsidR="008436E9" w:rsidRPr="008E4D61" w:rsidRDefault="008436E9" w:rsidP="008436E9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sz w:val="22"/>
          <w:szCs w:val="22"/>
        </w:rPr>
        <w:t>As an added resource, the staff at</w:t>
      </w:r>
      <w:r w:rsidRPr="008E4D61">
        <w:rPr>
          <w:rFonts w:asciiTheme="majorHAnsi" w:hAnsiTheme="majorHAnsi" w:cs="Times New Roman"/>
          <w:b/>
          <w:sz w:val="22"/>
          <w:szCs w:val="22"/>
        </w:rPr>
        <w:t xml:space="preserve"> Children’s Sports Medicine</w:t>
      </w:r>
      <w:r w:rsidRPr="008E4D61">
        <w:rPr>
          <w:rFonts w:asciiTheme="majorHAnsi" w:hAnsiTheme="majorHAnsi" w:cs="Times New Roman"/>
          <w:sz w:val="22"/>
          <w:szCs w:val="22"/>
        </w:rPr>
        <w:t xml:space="preserve"> is available to diagnose and treat sports-related injuries for youth and adolescent athletes. To make an appointment, call </w:t>
      </w:r>
      <w:r w:rsidRPr="008E4D61">
        <w:rPr>
          <w:rFonts w:asciiTheme="majorHAnsi" w:hAnsiTheme="majorHAnsi" w:cs="Times New Roman"/>
          <w:b/>
          <w:sz w:val="22"/>
          <w:szCs w:val="22"/>
        </w:rPr>
        <w:t>402-955-PLAY (7529).</w:t>
      </w:r>
    </w:p>
    <w:p w14:paraId="1EEAC48B" w14:textId="77777777" w:rsidR="00776A05" w:rsidRPr="00F05456" w:rsidRDefault="00776A05" w:rsidP="00706357">
      <w:pPr>
        <w:rPr>
          <w:rFonts w:asciiTheme="majorHAnsi" w:hAnsiTheme="majorHAnsi"/>
          <w:sz w:val="22"/>
          <w:szCs w:val="22"/>
        </w:rPr>
      </w:pPr>
    </w:p>
    <w:sectPr w:rsidR="00776A05" w:rsidRPr="00F05456" w:rsidSect="006405AD">
      <w:headerReference w:type="even" r:id="rId36"/>
      <w:headerReference w:type="default" r:id="rId37"/>
      <w:headerReference w:type="first" r:id="rId38"/>
      <w:pgSz w:w="12240" w:h="15840"/>
      <w:pgMar w:top="360" w:right="720" w:bottom="720" w:left="1080" w:header="288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1785CA" w14:textId="77777777" w:rsidR="00DC218E" w:rsidRDefault="00DC218E" w:rsidP="00C974BF">
      <w:r>
        <w:separator/>
      </w:r>
    </w:p>
  </w:endnote>
  <w:endnote w:type="continuationSeparator" w:id="0">
    <w:p w14:paraId="12DA7C3C" w14:textId="77777777" w:rsidR="00DC218E" w:rsidRDefault="00DC218E" w:rsidP="00C9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29DE7" w14:textId="77777777" w:rsidR="00DC218E" w:rsidRDefault="00DC218E" w:rsidP="00C974BF">
      <w:r>
        <w:separator/>
      </w:r>
    </w:p>
  </w:footnote>
  <w:footnote w:type="continuationSeparator" w:id="0">
    <w:p w14:paraId="1CE402D7" w14:textId="77777777" w:rsidR="00DC218E" w:rsidRDefault="00DC218E" w:rsidP="00C97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D6E59" w14:textId="77777777" w:rsidR="00C974BF" w:rsidRDefault="008436E9">
    <w:pPr>
      <w:pStyle w:val="Header"/>
    </w:pPr>
    <w:sdt>
      <w:sdtPr>
        <w:id w:val="850995931"/>
        <w:placeholder>
          <w:docPart w:val="900A2F595EA5BB4FBC279B68D62D6F98"/>
        </w:placeholder>
        <w:temporary/>
        <w:showingPlcHdr/>
      </w:sdtPr>
      <w:sdtEndPr/>
      <w:sdtContent>
        <w:r w:rsidR="00C974BF">
          <w:t>[Type text]</w:t>
        </w:r>
      </w:sdtContent>
    </w:sdt>
    <w:r w:rsidR="00C974BF">
      <w:ptab w:relativeTo="margin" w:alignment="center" w:leader="none"/>
    </w:r>
    <w:sdt>
      <w:sdtPr>
        <w:id w:val="1826629811"/>
        <w:placeholder>
          <w:docPart w:val="E59A4C8B5DDDDB45BB8EA70CF55215B2"/>
        </w:placeholder>
        <w:temporary/>
        <w:showingPlcHdr/>
      </w:sdtPr>
      <w:sdtEndPr/>
      <w:sdtContent>
        <w:r w:rsidR="00C974BF">
          <w:t>[Type text]</w:t>
        </w:r>
      </w:sdtContent>
    </w:sdt>
    <w:r w:rsidR="00C974BF">
      <w:ptab w:relativeTo="margin" w:alignment="right" w:leader="none"/>
    </w:r>
    <w:sdt>
      <w:sdtPr>
        <w:id w:val="-1568413516"/>
        <w:placeholder>
          <w:docPart w:val="7FA98370804CA945A4F51CBC82850503"/>
        </w:placeholder>
        <w:temporary/>
        <w:showingPlcHdr/>
      </w:sdtPr>
      <w:sdtEndPr/>
      <w:sdtContent>
        <w:r w:rsidR="00C974BF">
          <w:t>[Type text]</w:t>
        </w:r>
      </w:sdtContent>
    </w:sdt>
  </w:p>
  <w:p w14:paraId="243F45F1" w14:textId="77777777" w:rsidR="00C974BF" w:rsidRDefault="00C974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91170" w14:textId="70E11CD4" w:rsidR="004C0C89" w:rsidRDefault="004C0C89">
    <w:pPr>
      <w:pStyle w:val="Header"/>
    </w:pPr>
  </w:p>
  <w:p w14:paraId="1622E114" w14:textId="77777777" w:rsidR="000B5510" w:rsidRDefault="000B5510" w:rsidP="000B5510">
    <w:pPr>
      <w:pStyle w:val="Header"/>
      <w:ind w:left="-1800" w:firstLine="99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1B643" w14:textId="55C845AD" w:rsidR="00B35932" w:rsidRDefault="004C0C89">
    <w:pPr>
      <w:pStyle w:val="Header"/>
    </w:pPr>
    <w:r>
      <w:rPr>
        <w:noProof/>
      </w:rPr>
      <w:drawing>
        <wp:inline distT="0" distB="0" distL="0" distR="0" wp14:anchorId="7F25E3E5" wp14:editId="0215E30A">
          <wp:extent cx="6629400" cy="949960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rtsM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0092"/>
    <w:multiLevelType w:val="hybridMultilevel"/>
    <w:tmpl w:val="C02E16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2D36E8"/>
    <w:multiLevelType w:val="hybridMultilevel"/>
    <w:tmpl w:val="2E68B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A377F"/>
    <w:multiLevelType w:val="hybridMultilevel"/>
    <w:tmpl w:val="F22C2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E45A2"/>
    <w:multiLevelType w:val="hybridMultilevel"/>
    <w:tmpl w:val="1652D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C2E55"/>
    <w:multiLevelType w:val="hybridMultilevel"/>
    <w:tmpl w:val="670A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65785"/>
    <w:multiLevelType w:val="multilevel"/>
    <w:tmpl w:val="C114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2462D0"/>
    <w:multiLevelType w:val="multilevel"/>
    <w:tmpl w:val="21D2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E224E7"/>
    <w:multiLevelType w:val="hybridMultilevel"/>
    <w:tmpl w:val="F708A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9452F"/>
    <w:multiLevelType w:val="hybridMultilevel"/>
    <w:tmpl w:val="DB6EA6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A9633E"/>
    <w:multiLevelType w:val="hybridMultilevel"/>
    <w:tmpl w:val="77A453B6"/>
    <w:lvl w:ilvl="0" w:tplc="C29C4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0B0CCF"/>
    <w:multiLevelType w:val="hybridMultilevel"/>
    <w:tmpl w:val="3120E6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6C664A"/>
    <w:multiLevelType w:val="multilevel"/>
    <w:tmpl w:val="DADC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232E7C"/>
    <w:multiLevelType w:val="hybridMultilevel"/>
    <w:tmpl w:val="42B68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E6455"/>
    <w:multiLevelType w:val="multilevel"/>
    <w:tmpl w:val="A540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FC3CE2"/>
    <w:multiLevelType w:val="hybridMultilevel"/>
    <w:tmpl w:val="DF208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904BCD"/>
    <w:multiLevelType w:val="multilevel"/>
    <w:tmpl w:val="65DE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983A29"/>
    <w:multiLevelType w:val="multilevel"/>
    <w:tmpl w:val="DA30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0506BE"/>
    <w:multiLevelType w:val="hybridMultilevel"/>
    <w:tmpl w:val="CBF64D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A2B9F"/>
    <w:multiLevelType w:val="hybridMultilevel"/>
    <w:tmpl w:val="5AC469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714DA7"/>
    <w:multiLevelType w:val="multilevel"/>
    <w:tmpl w:val="65AC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0629D6"/>
    <w:multiLevelType w:val="hybridMultilevel"/>
    <w:tmpl w:val="C5004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945197"/>
    <w:multiLevelType w:val="hybridMultilevel"/>
    <w:tmpl w:val="9A58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D62484"/>
    <w:multiLevelType w:val="hybridMultilevel"/>
    <w:tmpl w:val="2F8A5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D77535"/>
    <w:multiLevelType w:val="hybridMultilevel"/>
    <w:tmpl w:val="BBA2D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4275F"/>
    <w:multiLevelType w:val="hybridMultilevel"/>
    <w:tmpl w:val="44F4A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D83D25"/>
    <w:multiLevelType w:val="multilevel"/>
    <w:tmpl w:val="D87E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C111D4"/>
    <w:multiLevelType w:val="multilevel"/>
    <w:tmpl w:val="54E2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18"/>
  </w:num>
  <w:num w:numId="4">
    <w:abstractNumId w:val="0"/>
  </w:num>
  <w:num w:numId="5">
    <w:abstractNumId w:val="25"/>
  </w:num>
  <w:num w:numId="6">
    <w:abstractNumId w:val="5"/>
  </w:num>
  <w:num w:numId="7">
    <w:abstractNumId w:val="13"/>
  </w:num>
  <w:num w:numId="8">
    <w:abstractNumId w:val="16"/>
  </w:num>
  <w:num w:numId="9">
    <w:abstractNumId w:val="15"/>
  </w:num>
  <w:num w:numId="10">
    <w:abstractNumId w:val="11"/>
  </w:num>
  <w:num w:numId="11">
    <w:abstractNumId w:val="19"/>
  </w:num>
  <w:num w:numId="12">
    <w:abstractNumId w:val="6"/>
  </w:num>
  <w:num w:numId="13">
    <w:abstractNumId w:val="26"/>
  </w:num>
  <w:num w:numId="14">
    <w:abstractNumId w:val="4"/>
  </w:num>
  <w:num w:numId="15">
    <w:abstractNumId w:val="3"/>
  </w:num>
  <w:num w:numId="16">
    <w:abstractNumId w:val="21"/>
  </w:num>
  <w:num w:numId="17">
    <w:abstractNumId w:val="24"/>
  </w:num>
  <w:num w:numId="18">
    <w:abstractNumId w:val="8"/>
  </w:num>
  <w:num w:numId="19">
    <w:abstractNumId w:val="12"/>
  </w:num>
  <w:num w:numId="20">
    <w:abstractNumId w:val="14"/>
  </w:num>
  <w:num w:numId="21">
    <w:abstractNumId w:val="22"/>
  </w:num>
  <w:num w:numId="22">
    <w:abstractNumId w:val="7"/>
  </w:num>
  <w:num w:numId="23">
    <w:abstractNumId w:val="20"/>
  </w:num>
  <w:num w:numId="24">
    <w:abstractNumId w:val="23"/>
  </w:num>
  <w:num w:numId="25">
    <w:abstractNumId w:val="2"/>
  </w:num>
  <w:num w:numId="26">
    <w:abstractNumId w:val="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4BF"/>
    <w:rsid w:val="00025F3C"/>
    <w:rsid w:val="0008330F"/>
    <w:rsid w:val="000B5510"/>
    <w:rsid w:val="00126294"/>
    <w:rsid w:val="001E4F9B"/>
    <w:rsid w:val="002673E3"/>
    <w:rsid w:val="002F4F44"/>
    <w:rsid w:val="004C0C89"/>
    <w:rsid w:val="005558B1"/>
    <w:rsid w:val="00556018"/>
    <w:rsid w:val="005C5DD7"/>
    <w:rsid w:val="006405AD"/>
    <w:rsid w:val="00681A70"/>
    <w:rsid w:val="006B0D84"/>
    <w:rsid w:val="00706357"/>
    <w:rsid w:val="00776A05"/>
    <w:rsid w:val="008436E9"/>
    <w:rsid w:val="008C603D"/>
    <w:rsid w:val="00B35932"/>
    <w:rsid w:val="00C86845"/>
    <w:rsid w:val="00C974BF"/>
    <w:rsid w:val="00DC218E"/>
    <w:rsid w:val="00F05456"/>
    <w:rsid w:val="00F502E4"/>
    <w:rsid w:val="00FE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D3CB3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4BF"/>
  </w:style>
  <w:style w:type="paragraph" w:styleId="Footer">
    <w:name w:val="footer"/>
    <w:basedOn w:val="Normal"/>
    <w:link w:val="Foot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4BF"/>
  </w:style>
  <w:style w:type="paragraph" w:styleId="BalloonText">
    <w:name w:val="Balloon Text"/>
    <w:basedOn w:val="Normal"/>
    <w:link w:val="BalloonTextChar"/>
    <w:uiPriority w:val="99"/>
    <w:semiHidden/>
    <w:unhideWhenUsed/>
    <w:rsid w:val="00C974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4B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502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72"/>
    <w:qFormat/>
    <w:rsid w:val="00B3593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B35932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359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558B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4BF"/>
  </w:style>
  <w:style w:type="paragraph" w:styleId="Footer">
    <w:name w:val="footer"/>
    <w:basedOn w:val="Normal"/>
    <w:link w:val="Foot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4BF"/>
  </w:style>
  <w:style w:type="paragraph" w:styleId="BalloonText">
    <w:name w:val="Balloon Text"/>
    <w:basedOn w:val="Normal"/>
    <w:link w:val="BalloonTextChar"/>
    <w:uiPriority w:val="99"/>
    <w:semiHidden/>
    <w:unhideWhenUsed/>
    <w:rsid w:val="00C974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4B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502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72"/>
    <w:qFormat/>
    <w:rsid w:val="00B3593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B35932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359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558B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ilinteodentalsurgery.com.au/dental-emergencies-part-2-dislodged-tooth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oogle.com/url?sa=i&amp;rct=j&amp;q=&amp;esrc=s&amp;source=images&amp;cd=&amp;cad=rja&amp;uact=8&amp;ved=0ahUKEwi3o5H5vNnVAhVq5IMKHSN3DS0QjRwIBw&amp;url=http://www.acaciadentalgroup.com/sports-mouthguards-englewood-co/&amp;psig=AFQjCNEFANHMhdqqh9_pNQOfhqaAh4cTug&amp;ust=1502894633325841" TargetMode="External"/><Relationship Id="rId34" Type="http://schemas.openxmlformats.org/officeDocument/2006/relationships/hyperlink" Target="http://www.NATA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hyperlink" Target="http://www.google.com/url?sa=i&amp;rct=j&amp;q=&amp;esrc=s&amp;source=images&amp;cd=&amp;cad=rja&amp;uact=8&amp;ved=0ahUKEwiaq7Gqu9nVAhVD7oMKHesLB48QjRwIBw&amp;url=http://www.kentwashingtondentist.com/restorative-dental-services.html&amp;psig=AFQjCNGkb3V7FIZu8hiE6ju2W4wmdOabQw&amp;ust=1502894047058360" TargetMode="External"/><Relationship Id="rId25" Type="http://schemas.openxmlformats.org/officeDocument/2006/relationships/hyperlink" Target="http://www.google.com/url?sa=i&amp;rct=j&amp;q=&amp;esrc=s&amp;source=images&amp;cd=&amp;cad=rja&amp;uact=8&amp;ved=0ahUKEwjxqby-vNnVAhXp6YMKHTZoCDgQjRwIBw&amp;url=http://www.gear4pros.com/Mouthguard_with_Tether_p/mouthguardtether.htm&amp;psig=AFQjCNE5pUbAPDyeMBtQ-JdqtxxVnbIMjg&amp;ust=1502894465343362" TargetMode="External"/><Relationship Id="rId33" Type="http://schemas.openxmlformats.org/officeDocument/2006/relationships/hyperlink" Target="http://www.ada.com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30.jpeg"/><Relationship Id="rId29" Type="http://schemas.openxmlformats.org/officeDocument/2006/relationships/hyperlink" Target="https://www.google.com/url?sa=i&amp;rct=j&amp;q=&amp;esrc=s&amp;source=images&amp;cd=&amp;cad=rja&amp;uact=8&amp;ved=0ahUKEwjAz7W_vdnVAhUG1oMKHbmWCKQQjRwIBw&amp;url=https://www.sleepdeeper.net/best-custom-mouth-guards/&amp;psig=AFQjCNGoOnBD2sIrcHHWRDelknwnXHoPoA&amp;ust=1502894707455655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sa=i&amp;rct=j&amp;q=&amp;esrc=s&amp;source=images&amp;cd=&amp;cad=rja&amp;uact=8&amp;ved=0ahUKEwiLyZuOu9nVAhXJ7YMKHSrvAnYQjRwIBw&amp;url=http://www.121endo.com/referring-doctors/concise-guide-to-pediatric-endodontics-and-trauma/&amp;psig=AFQjCNFDhPYmfllPpt4DVAzMjVSy2lcRIw&amp;ust=1502894095560719" TargetMode="External"/><Relationship Id="rId24" Type="http://schemas.openxmlformats.org/officeDocument/2006/relationships/image" Target="media/image40.jpeg"/><Relationship Id="rId32" Type="http://schemas.openxmlformats.org/officeDocument/2006/relationships/image" Target="media/image60.jpeg"/><Relationship Id="rId37" Type="http://schemas.openxmlformats.org/officeDocument/2006/relationships/header" Target="header2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ailinteodentalsurgery.com.au/dental-emergencies-part-2-dislodged-tooth/" TargetMode="External"/><Relationship Id="rId23" Type="http://schemas.openxmlformats.org/officeDocument/2006/relationships/hyperlink" Target="http://www.google.com/url?sa=i&amp;rct=j&amp;q=&amp;esrc=s&amp;source=images&amp;cd=&amp;cad=rja&amp;uact=8&amp;ved=0ahUKEwi3o5H5vNnVAhVq5IMKHSN3DS0QjRwIBw&amp;url=http://www.acaciadentalgroup.com/sports-mouthguards-englewood-co/&amp;psig=AFQjCNEFANHMhdqqh9_pNQOfhqaAh4cTug&amp;ust=1502894633325841" TargetMode="External"/><Relationship Id="rId28" Type="http://schemas.openxmlformats.org/officeDocument/2006/relationships/image" Target="media/image50.jpeg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://www.google.com/url?sa=i&amp;rct=j&amp;q=&amp;esrc=s&amp;source=images&amp;cd=&amp;cad=rja&amp;uact=8&amp;ved=0ahUKEwiaq7Gqu9nVAhVD7oMKHesLB48QjRwIBw&amp;url=http://www.kentwashingtondentist.com/restorative-dental-services.html&amp;psig=AFQjCNGkb3V7FIZu8hiE6ju2W4wmdOabQw&amp;ust=1502894047058360" TargetMode="External"/><Relationship Id="rId31" Type="http://schemas.openxmlformats.org/officeDocument/2006/relationships/hyperlink" Target="https://www.google.com/url?sa=i&amp;rct=j&amp;q=&amp;esrc=s&amp;source=images&amp;cd=&amp;cad=rja&amp;uact=8&amp;ved=0ahUKEwjAz7W_vdnVAhUG1oMKHbmWCKQQjRwIBw&amp;url=https://www.sleepdeeper.net/best-custom-mouth-guards/&amp;psig=AFQjCNGoOnBD2sIrcHHWRDelknwnXHoPoA&amp;ust=150289470745565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gle.com/url?sa=i&amp;rct=j&amp;q=&amp;esrc=s&amp;source=images&amp;cd=&amp;cad=rja&amp;uact=8&amp;ved=0ahUKEwiLyZuOu9nVAhXJ7YMKHSrvAnYQjRwIBw&amp;url=http://www.121endo.com/referring-doctors/concise-guide-to-pediatric-endodontics-and-trauma/&amp;psig=AFQjCNFDhPYmfllPpt4DVAzMjVSy2lcRIw&amp;ust=1502894095560719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hyperlink" Target="http://www.google.com/url?sa=i&amp;rct=j&amp;q=&amp;esrc=s&amp;source=images&amp;cd=&amp;cad=rja&amp;uact=8&amp;ved=0ahUKEwjxqby-vNnVAhXp6YMKHTZoCDgQjRwIBw&amp;url=http://www.gear4pros.com/Mouthguard_with_Tether_p/mouthguardtether.htm&amp;psig=AFQjCNE5pUbAPDyeMBtQ-JdqtxxVnbIMjg&amp;ust=1502894465343362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://www.agd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00A2F595EA5BB4FBC279B68D62D6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071B7-8CF7-8A41-A1BD-1B19F2C05B51}"/>
      </w:docPartPr>
      <w:docPartBody>
        <w:p w:rsidR="00474134" w:rsidRDefault="00453E12" w:rsidP="00453E12">
          <w:pPr>
            <w:pStyle w:val="900A2F595EA5BB4FBC279B68D62D6F98"/>
          </w:pPr>
          <w:r>
            <w:t>[Type text]</w:t>
          </w:r>
        </w:p>
      </w:docPartBody>
    </w:docPart>
    <w:docPart>
      <w:docPartPr>
        <w:name w:val="E59A4C8B5DDDDB45BB8EA70CF5521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30CF-D3D1-3D4F-80E0-0ABA976D72AC}"/>
      </w:docPartPr>
      <w:docPartBody>
        <w:p w:rsidR="00474134" w:rsidRDefault="00453E12" w:rsidP="00453E12">
          <w:pPr>
            <w:pStyle w:val="E59A4C8B5DDDDB45BB8EA70CF55215B2"/>
          </w:pPr>
          <w:r>
            <w:t>[Type text]</w:t>
          </w:r>
        </w:p>
      </w:docPartBody>
    </w:docPart>
    <w:docPart>
      <w:docPartPr>
        <w:name w:val="7FA98370804CA945A4F51CBC8285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CFF17-9965-4848-B663-6DC5AFBA889C}"/>
      </w:docPartPr>
      <w:docPartBody>
        <w:p w:rsidR="00474134" w:rsidRDefault="00453E12" w:rsidP="00453E12">
          <w:pPr>
            <w:pStyle w:val="7FA98370804CA945A4F51CBC8285050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12"/>
    <w:rsid w:val="00453E12"/>
    <w:rsid w:val="00474134"/>
    <w:rsid w:val="0070458D"/>
    <w:rsid w:val="00822C3C"/>
    <w:rsid w:val="00DB47CE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0A2F595EA5BB4FBC279B68D62D6F98">
    <w:name w:val="900A2F595EA5BB4FBC279B68D62D6F98"/>
    <w:rsid w:val="00453E12"/>
  </w:style>
  <w:style w:type="paragraph" w:customStyle="1" w:styleId="E59A4C8B5DDDDB45BB8EA70CF55215B2">
    <w:name w:val="E59A4C8B5DDDDB45BB8EA70CF55215B2"/>
    <w:rsid w:val="00453E12"/>
  </w:style>
  <w:style w:type="paragraph" w:customStyle="1" w:styleId="7FA98370804CA945A4F51CBC82850503">
    <w:name w:val="7FA98370804CA945A4F51CBC82850503"/>
    <w:rsid w:val="00453E12"/>
  </w:style>
  <w:style w:type="paragraph" w:customStyle="1" w:styleId="BBF5E6EB4803A24184A7A96A9F1E48EE">
    <w:name w:val="BBF5E6EB4803A24184A7A96A9F1E48EE"/>
    <w:rsid w:val="00453E12"/>
  </w:style>
  <w:style w:type="paragraph" w:customStyle="1" w:styleId="E2E6CB98322FD1488F5C245CAD5D8C21">
    <w:name w:val="E2E6CB98322FD1488F5C245CAD5D8C21"/>
    <w:rsid w:val="00453E12"/>
  </w:style>
  <w:style w:type="paragraph" w:customStyle="1" w:styleId="F0D498A90866F045B98EA16FB741B367">
    <w:name w:val="F0D498A90866F045B98EA16FB741B367"/>
    <w:rsid w:val="00453E12"/>
  </w:style>
  <w:style w:type="paragraph" w:customStyle="1" w:styleId="AED1C4532D414D9CA2C5EC98D5FCDEB0">
    <w:name w:val="AED1C4532D414D9CA2C5EC98D5FCDEB0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465122DBB54559BB999E5167C39ED3">
    <w:name w:val="A1465122DBB54559BB999E5167C39ED3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F5547E04654CB1A6529B8BDD60AEB5">
    <w:name w:val="A1F5547E04654CB1A6529B8BDD60AEB5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EE15B74EBF1F41E1BE17F34E5D6A2DF5">
    <w:name w:val="EE15B74EBF1F41E1BE17F34E5D6A2DF5"/>
    <w:rsid w:val="00822C3C"/>
    <w:pPr>
      <w:spacing w:after="200" w:line="276" w:lineRule="auto"/>
    </w:pPr>
    <w:rPr>
      <w:sz w:val="22"/>
      <w:szCs w:val="22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0A2F595EA5BB4FBC279B68D62D6F98">
    <w:name w:val="900A2F595EA5BB4FBC279B68D62D6F98"/>
    <w:rsid w:val="00453E12"/>
  </w:style>
  <w:style w:type="paragraph" w:customStyle="1" w:styleId="E59A4C8B5DDDDB45BB8EA70CF55215B2">
    <w:name w:val="E59A4C8B5DDDDB45BB8EA70CF55215B2"/>
    <w:rsid w:val="00453E12"/>
  </w:style>
  <w:style w:type="paragraph" w:customStyle="1" w:styleId="7FA98370804CA945A4F51CBC82850503">
    <w:name w:val="7FA98370804CA945A4F51CBC82850503"/>
    <w:rsid w:val="00453E12"/>
  </w:style>
  <w:style w:type="paragraph" w:customStyle="1" w:styleId="BBF5E6EB4803A24184A7A96A9F1E48EE">
    <w:name w:val="BBF5E6EB4803A24184A7A96A9F1E48EE"/>
    <w:rsid w:val="00453E12"/>
  </w:style>
  <w:style w:type="paragraph" w:customStyle="1" w:styleId="E2E6CB98322FD1488F5C245CAD5D8C21">
    <w:name w:val="E2E6CB98322FD1488F5C245CAD5D8C21"/>
    <w:rsid w:val="00453E12"/>
  </w:style>
  <w:style w:type="paragraph" w:customStyle="1" w:styleId="F0D498A90866F045B98EA16FB741B367">
    <w:name w:val="F0D498A90866F045B98EA16FB741B367"/>
    <w:rsid w:val="00453E12"/>
  </w:style>
  <w:style w:type="paragraph" w:customStyle="1" w:styleId="AED1C4532D414D9CA2C5EC98D5FCDEB0">
    <w:name w:val="AED1C4532D414D9CA2C5EC98D5FCDEB0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465122DBB54559BB999E5167C39ED3">
    <w:name w:val="A1465122DBB54559BB999E5167C39ED3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F5547E04654CB1A6529B8BDD60AEB5">
    <w:name w:val="A1F5547E04654CB1A6529B8BDD60AEB5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EE15B74EBF1F41E1BE17F34E5D6A2DF5">
    <w:name w:val="EE15B74EBF1F41E1BE17F34E5D6A2DF5"/>
    <w:rsid w:val="00822C3C"/>
    <w:pPr>
      <w:spacing w:after="200" w:line="276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4D4965-2B38-40B2-B083-9FEA77A45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FEDF7A9</Template>
  <TotalTime>14</TotalTime>
  <Pages>2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&amp; Medical Center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Housholder</dc:creator>
  <cp:lastModifiedBy>Waple, Kerry</cp:lastModifiedBy>
  <cp:revision>6</cp:revision>
  <cp:lastPrinted>2017-10-11T13:18:00Z</cp:lastPrinted>
  <dcterms:created xsi:type="dcterms:W3CDTF">2019-01-13T20:44:00Z</dcterms:created>
  <dcterms:modified xsi:type="dcterms:W3CDTF">2019-05-23T20:28:00Z</dcterms:modified>
</cp:coreProperties>
</file>